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</w:t>
      </w:r>
      <w:r w:rsidR="006E075D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</w:t>
      </w:r>
      <w:proofErr w:type="gramEnd"/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ПОСЕЛЕНИЯ О ПРОДЕЛАННОЙ РАБОТЕ</w:t>
      </w:r>
    </w:p>
    <w:p w:rsidR="003A4D20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 </w:t>
      </w:r>
      <w:r w:rsidR="002E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294EF5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ПОЛУГОДИЕ 202</w:t>
      </w:r>
      <w:r w:rsidR="002E0F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жители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Вашему вниманию предлагается отчёт Главы Администрации поселения по итогам работы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2E0F8C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полугодие</w:t>
      </w:r>
      <w:r w:rsidR="0065715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2E0F8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 </w:t>
      </w:r>
    </w:p>
    <w:p w:rsidR="006E075D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 Цель 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отчета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подведение итогов деятельности администрации за прошедший период и перспективах развития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075D" w:rsidRPr="00E263FC" w:rsidRDefault="009855F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задачами в рабо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те администрации поселения в 202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оставались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которые всегда затрагиваются в отчетах администрации—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эт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исполнение бюджета по доходам и расходам, исполнение полномочий по решению вопросов местного значения.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направлением деятельности администрации является обеспечение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комфортных условий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населения, что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 только при выполнении комплекса мероприятий, включающих в себясохранение и развитие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социально-культурной сферы,</w:t>
      </w:r>
      <w:r w:rsidR="00B86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содержание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водоснабжения, благоустройство улиц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значения и мест массового пребывания жителей,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ликвидаци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последствий чрезвычайных ситуаций, обеспечение первичных мер пожарной безопасности, развити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самоуправления 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многое другое.</w:t>
      </w:r>
    </w:p>
    <w:p w:rsidR="008F6E86" w:rsidRPr="00E263FC" w:rsidRDefault="0046569D" w:rsidP="004656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тчет о работе администрации   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за </w:t>
      </w:r>
      <w:r w:rsidR="002E0F8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полугодие 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2E0F8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отражены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основные моменты в деятельности администрации, обознач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ены</w:t>
      </w:r>
      <w:r w:rsidR="008F6E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существующие проблемные вопросы и пути их решения.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данным статистики 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настоящее время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1</w:t>
      </w:r>
      <w:r w:rsidR="008A1A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2</w:t>
      </w:r>
      <w:r w:rsidR="002E0F8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78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граждан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течени</w:t>
      </w:r>
      <w:proofErr w:type="gramStart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proofErr w:type="gramEnd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434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первого полугодия </w:t>
      </w:r>
      <w:r w:rsidR="00F83FA3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</w:t>
      </w:r>
      <w:r w:rsidR="002E0F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года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умерло </w:t>
      </w:r>
      <w:r w:rsidR="002E0F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человек</w:t>
      </w:r>
      <w:r w:rsidR="00F803CA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,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родил</w:t>
      </w:r>
      <w:r w:rsidR="005434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ся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6569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5434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 </w:t>
      </w:r>
      <w:r w:rsidR="0054344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ребенок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Администрации  Большинского сельского поселения численность сотрудников  администрации составляет 1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человек, из них 7 человек муниципальных служащих.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61B1D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="005434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310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входящих 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документ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5434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108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исход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ящих, </w:t>
      </w:r>
      <w:r w:rsidR="005434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25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прокурорских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апросов и требований, выдано </w:t>
      </w:r>
      <w:r w:rsidR="005434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116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справок различного содержания, п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оступило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142921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обращений граждан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131-Федеральным законом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общих принципах организации местного самоуправления»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проводится работа по совершению нотариальных действий. За отч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етный период было удостоверено 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 w:rsidR="005D20DB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осуществления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нормотворческой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за отчетный период принято 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67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</w:t>
      </w:r>
      <w:r w:rsidR="0046569D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 распоряже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ний по основной деятельности - 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47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Проведено 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Собрания депутатов 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ходе которых  принято 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Переписка с предприятиями, организациями и учреждениями по вопросам работы органов местного самоуправления и административно-хозяйственным во</w:t>
      </w:r>
      <w:r w:rsidR="00543446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просам администрации составила 80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писем.</w:t>
      </w:r>
    </w:p>
    <w:p w:rsidR="007813BC" w:rsidRPr="00E263FC" w:rsidRDefault="007813BC" w:rsidP="008A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Актуальная информация о деятельности поселения размещалась на официальном сайте поселения.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Всего на воинском учете в сельском поселении состоит </w:t>
      </w:r>
      <w:r w:rsidR="001B72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4D7901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военнообязанных, из них призывников -</w:t>
      </w:r>
      <w:r w:rsidR="00C04FFF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="004D7901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весенне-летний призыв в ряды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Российской армии призваны </w:t>
      </w:r>
      <w:r w:rsidR="004D6E1A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поселения по состоянию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 01.0</w:t>
      </w:r>
      <w:r w:rsidR="005434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7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.202</w:t>
      </w:r>
      <w:r w:rsidR="005434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года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действует одна  общеобразовательная школа, два детских сада, действует отделение социального обслуживания населения.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обучающихся детей в школе – </w:t>
      </w:r>
      <w:r w:rsidR="00D80C54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0</w:t>
      </w:r>
      <w:r w:rsidR="000A57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детей посещающих детсады-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35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пенсионеров, состоящих на обслуживании в отделении социального обслуживании – </w:t>
      </w:r>
      <w:r w:rsidR="005B3E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93 </w:t>
      </w:r>
      <w:r w:rsidR="00161A4D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человек</w:t>
      </w:r>
      <w:r w:rsidR="001A0C47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:rsidR="004D2C86" w:rsidRPr="00E263FC" w:rsidRDefault="004D2C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Медицинская помощь жителям поселения оказывается медицинскими работниками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Врачебной амбулаторией.</w:t>
      </w:r>
    </w:p>
    <w:p w:rsidR="00A60B1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5B3E60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Формирование, утверждение и исполнение бюджета.</w:t>
      </w:r>
    </w:p>
    <w:p w:rsidR="005B3E60" w:rsidRPr="00E263FC" w:rsidRDefault="005B3E60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5B3E60" w:rsidRPr="005B3E60" w:rsidRDefault="005B3E60" w:rsidP="005B3E6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Исполнение бюджета Большинского сельского поселения за 1 полугодие 2022 года по доходам составило 3113,1 тыс. рублей или  41,1% к годовому плану и по расходам в сумме 2932,1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 или 36,1 % .</w:t>
      </w:r>
    </w:p>
    <w:p w:rsidR="005B3E60" w:rsidRPr="005B3E60" w:rsidRDefault="005B3E60" w:rsidP="005B3E6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Большинского сельского поселения за 1 полугодие 2022 года исполнены в сумме 625,2тыс. руб. или на 29,5 %.</w:t>
      </w:r>
    </w:p>
    <w:p w:rsidR="005B3E60" w:rsidRPr="005B3E60" w:rsidRDefault="005B3E60" w:rsidP="005B3E6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Безвозмездные поступления в бюджет Большинского сельского поселения Тарасовского района получены в сумме 2487,9 тыс. руб., в том числе: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-  Дотации бюджетам поселений на выравнивание бюджетной обеспеченности в сумме 2428,3</w:t>
      </w:r>
      <w:r w:rsidRPr="005B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E60">
        <w:rPr>
          <w:rFonts w:ascii="Times New Roman" w:hAnsi="Times New Roman" w:cs="Times New Roman"/>
          <w:sz w:val="24"/>
          <w:szCs w:val="24"/>
        </w:rPr>
        <w:t>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-  Субвенции бюджетам поселений в сумме 39,8 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- Иные межбюджетные трансферты в сумме 19,8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5B3E60" w:rsidRPr="005B3E60" w:rsidRDefault="005B3E60" w:rsidP="005B3E6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 xml:space="preserve">Расходы бюджета Большинского сельского поселения за 1 полугодие 2022 года составили </w:t>
      </w:r>
      <w:r w:rsidRPr="005B3E60">
        <w:rPr>
          <w:rFonts w:ascii="Times New Roman" w:hAnsi="Times New Roman" w:cs="Times New Roman"/>
          <w:b/>
          <w:sz w:val="24"/>
          <w:szCs w:val="24"/>
        </w:rPr>
        <w:t>2932,1</w:t>
      </w:r>
      <w:r w:rsidRPr="005B3E60">
        <w:rPr>
          <w:rFonts w:ascii="Times New Roman" w:hAnsi="Times New Roman" w:cs="Times New Roman"/>
          <w:sz w:val="24"/>
          <w:szCs w:val="24"/>
        </w:rPr>
        <w:t xml:space="preserve"> тыс. руб. и имеют следующую структуру: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0"/>
        <w:gridCol w:w="5886"/>
        <w:gridCol w:w="2880"/>
      </w:tblGrid>
      <w:tr w:rsidR="005B3E60" w:rsidRPr="005B3E60" w:rsidTr="006B4E70"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E60" w:rsidRPr="005B3E60" w:rsidRDefault="005B3E60" w:rsidP="006B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Факт на 01.07.2022г</w:t>
            </w:r>
          </w:p>
          <w:p w:rsidR="005B3E60" w:rsidRPr="005B3E60" w:rsidRDefault="005B3E60" w:rsidP="006B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B3E60" w:rsidRPr="005B3E60" w:rsidTr="006B4E70">
        <w:trPr>
          <w:trHeight w:val="387"/>
        </w:trPr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расходы       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2340,8</w:t>
            </w:r>
          </w:p>
        </w:tc>
      </w:tr>
      <w:tr w:rsidR="005B3E60" w:rsidRPr="005B3E60" w:rsidTr="006B4E70"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оборона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5B3E60" w:rsidRPr="005B3E60" w:rsidTr="006B4E70"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5B3E60" w:rsidRPr="005B3E60" w:rsidTr="006B4E70"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B3E60" w:rsidRPr="005B3E60" w:rsidTr="006B4E70"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528,6</w:t>
            </w:r>
          </w:p>
        </w:tc>
      </w:tr>
      <w:tr w:rsidR="005B3E60" w:rsidRPr="005B3E60" w:rsidTr="005B3E60">
        <w:trPr>
          <w:trHeight w:val="1707"/>
        </w:trPr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60" w:rsidRPr="005B3E60" w:rsidRDefault="005B3E60" w:rsidP="005B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B3E60" w:rsidRPr="005B3E60" w:rsidTr="006B4E70">
        <w:tc>
          <w:tcPr>
            <w:tcW w:w="0" w:type="auto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shd w:val="clear" w:color="auto" w:fill="auto"/>
          </w:tcPr>
          <w:p w:rsidR="005B3E60" w:rsidRPr="005B3E60" w:rsidRDefault="005B3E60" w:rsidP="006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5B3E60" w:rsidRPr="005B3E60" w:rsidRDefault="005B3E60" w:rsidP="006B4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E60">
              <w:rPr>
                <w:rFonts w:ascii="Times New Roman" w:hAnsi="Times New Roman" w:cs="Times New Roman"/>
                <w:b/>
                <w:sz w:val="24"/>
                <w:szCs w:val="24"/>
              </w:rPr>
              <w:t>2932,1</w:t>
            </w:r>
          </w:p>
        </w:tc>
      </w:tr>
    </w:tbl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60" w:rsidRDefault="005B3E60" w:rsidP="005B3E6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lastRenderedPageBreak/>
        <w:t>Исполнены обязательства по субсидированию на содержание учреждений культуры. За 1 полугодие 2022 года из местного бюджета перечислены денежные средства в сумме 528,6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E60" w:rsidRPr="005B3E60" w:rsidRDefault="005B3E60" w:rsidP="005B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60" w:rsidRPr="005B3E60" w:rsidRDefault="005B3E60" w:rsidP="005B3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Кассовое исполнение на 01.07.2022 следующее:</w:t>
      </w:r>
    </w:p>
    <w:p w:rsidR="005B3E60" w:rsidRPr="005B3E60" w:rsidRDefault="005B3E60" w:rsidP="005B3E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Выплата заработной платы с начислениями всего 2585,9тыс</w:t>
      </w:r>
      <w:proofErr w:type="gramStart"/>
      <w:r w:rsidRPr="005B3E6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b/>
          <w:sz w:val="24"/>
          <w:szCs w:val="24"/>
        </w:rPr>
        <w:t>уб:</w:t>
      </w:r>
    </w:p>
    <w:p w:rsidR="005B3E60" w:rsidRPr="005B3E60" w:rsidRDefault="005B3E60" w:rsidP="005B3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 xml:space="preserve"> по аппарату управления = 2064,4 тыс. руб., </w:t>
      </w:r>
    </w:p>
    <w:p w:rsidR="005B3E60" w:rsidRPr="005B3E60" w:rsidRDefault="005B3E60" w:rsidP="005B3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по бюджетным учреждениям = 521,5  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Расходы на коммунальные услуги всего 23,4 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 xml:space="preserve">По аппарату управления = 17,2 тыс. руб., 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>по бюджетным учреждениям =6,2 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Оплата услуг связи</w:t>
      </w:r>
      <w:r w:rsidRPr="005B3E60">
        <w:rPr>
          <w:rFonts w:ascii="Times New Roman" w:hAnsi="Times New Roman" w:cs="Times New Roman"/>
          <w:sz w:val="24"/>
          <w:szCs w:val="24"/>
        </w:rPr>
        <w:t xml:space="preserve"> составила 11,6 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Оплата ГСМ</w:t>
      </w:r>
      <w:r w:rsidRPr="005B3E60">
        <w:rPr>
          <w:rFonts w:ascii="Times New Roman" w:hAnsi="Times New Roman" w:cs="Times New Roman"/>
          <w:sz w:val="24"/>
          <w:szCs w:val="24"/>
        </w:rPr>
        <w:t xml:space="preserve">     53,5 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 xml:space="preserve">В 2022 году Администрацией Большинского сельского поселения была произведена уплата членских </w:t>
      </w:r>
      <w:r w:rsidRPr="005B3E60">
        <w:rPr>
          <w:rFonts w:ascii="Times New Roman" w:hAnsi="Times New Roman" w:cs="Times New Roman"/>
          <w:b/>
          <w:sz w:val="24"/>
          <w:szCs w:val="24"/>
        </w:rPr>
        <w:t>взносов в СМОРО</w:t>
      </w:r>
      <w:r w:rsidRPr="005B3E60">
        <w:rPr>
          <w:rFonts w:ascii="Times New Roman" w:hAnsi="Times New Roman" w:cs="Times New Roman"/>
          <w:sz w:val="24"/>
          <w:szCs w:val="24"/>
        </w:rPr>
        <w:t xml:space="preserve"> в размере 20тыс. руб.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Pr="005B3E60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 w:rsidRPr="005B3E60">
        <w:rPr>
          <w:rFonts w:ascii="Times New Roman" w:hAnsi="Times New Roman" w:cs="Times New Roman"/>
          <w:sz w:val="24"/>
          <w:szCs w:val="24"/>
        </w:rPr>
        <w:t xml:space="preserve"> составили 19,8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</w:t>
      </w:r>
      <w:r w:rsidRPr="005B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E60">
        <w:rPr>
          <w:rFonts w:ascii="Times New Roman" w:hAnsi="Times New Roman" w:cs="Times New Roman"/>
          <w:sz w:val="24"/>
          <w:szCs w:val="24"/>
        </w:rPr>
        <w:t>(оплата работы экскаватора).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Pr="005B3E60">
        <w:rPr>
          <w:rFonts w:ascii="Times New Roman" w:hAnsi="Times New Roman" w:cs="Times New Roman"/>
          <w:b/>
          <w:sz w:val="24"/>
          <w:szCs w:val="24"/>
        </w:rPr>
        <w:t>противоклещевую обработку</w:t>
      </w:r>
      <w:r w:rsidRPr="005B3E60">
        <w:rPr>
          <w:rFonts w:ascii="Times New Roman" w:hAnsi="Times New Roman" w:cs="Times New Roman"/>
          <w:sz w:val="24"/>
          <w:szCs w:val="24"/>
        </w:rPr>
        <w:t xml:space="preserve"> мест массового пребывания граждан  составили 2,3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уб.;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Прочие выплаты</w:t>
      </w:r>
      <w:r w:rsidRPr="005B3E60">
        <w:rPr>
          <w:rFonts w:ascii="Times New Roman" w:hAnsi="Times New Roman" w:cs="Times New Roman"/>
          <w:sz w:val="24"/>
          <w:szCs w:val="24"/>
        </w:rPr>
        <w:t xml:space="preserve"> работникам 76,6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 (компенсация на лечение)</w:t>
      </w:r>
    </w:p>
    <w:p w:rsidR="005B3E60" w:rsidRPr="005B3E60" w:rsidRDefault="005B3E60" w:rsidP="005B3E60">
      <w:pPr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Перечисление межбюджетных трансфертов</w:t>
      </w:r>
      <w:r w:rsidRPr="005B3E60">
        <w:rPr>
          <w:rFonts w:ascii="Times New Roman" w:hAnsi="Times New Roman" w:cs="Times New Roman"/>
          <w:sz w:val="24"/>
          <w:szCs w:val="24"/>
        </w:rPr>
        <w:t xml:space="preserve"> бюджету Тарасовского района 1,0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уб.(переданные полномочия)</w:t>
      </w:r>
    </w:p>
    <w:p w:rsidR="005B3E60" w:rsidRPr="005B3E60" w:rsidRDefault="005B3E60" w:rsidP="005B3E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Уплата налогов и сборов</w:t>
      </w:r>
      <w:r w:rsidRPr="005B3E60">
        <w:rPr>
          <w:rFonts w:ascii="Times New Roman" w:hAnsi="Times New Roman" w:cs="Times New Roman"/>
          <w:sz w:val="24"/>
          <w:szCs w:val="24"/>
        </w:rPr>
        <w:t xml:space="preserve"> 16,6 тыс. руб.</w:t>
      </w:r>
    </w:p>
    <w:p w:rsidR="005B3E60" w:rsidRPr="005B3E60" w:rsidRDefault="005B3E60" w:rsidP="005B3E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Информационное обслуживание</w:t>
      </w:r>
      <w:r w:rsidRPr="005B3E60">
        <w:rPr>
          <w:rFonts w:ascii="Times New Roman" w:hAnsi="Times New Roman" w:cs="Times New Roman"/>
          <w:sz w:val="24"/>
          <w:szCs w:val="24"/>
        </w:rPr>
        <w:t xml:space="preserve"> 56,0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</w:t>
      </w:r>
    </w:p>
    <w:p w:rsidR="005B3E60" w:rsidRPr="005B3E60" w:rsidRDefault="005B3E60" w:rsidP="005B3E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60"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 w:rsidRPr="005B3E60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5B3E60">
        <w:rPr>
          <w:rFonts w:ascii="Times New Roman" w:hAnsi="Times New Roman" w:cs="Times New Roman"/>
          <w:b/>
          <w:sz w:val="24"/>
          <w:szCs w:val="24"/>
        </w:rPr>
        <w:t>смотр</w:t>
      </w:r>
      <w:proofErr w:type="spellEnd"/>
      <w:r w:rsidRPr="005B3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0">
        <w:rPr>
          <w:rFonts w:ascii="Times New Roman" w:hAnsi="Times New Roman" w:cs="Times New Roman"/>
          <w:b/>
          <w:sz w:val="24"/>
          <w:szCs w:val="24"/>
        </w:rPr>
        <w:t>мун.служащих</w:t>
      </w:r>
      <w:proofErr w:type="spellEnd"/>
      <w:r w:rsidRPr="005B3E60">
        <w:rPr>
          <w:rFonts w:ascii="Times New Roman" w:hAnsi="Times New Roman" w:cs="Times New Roman"/>
          <w:sz w:val="24"/>
          <w:szCs w:val="24"/>
        </w:rPr>
        <w:t xml:space="preserve"> 14,0 тыс.руб.</w:t>
      </w:r>
    </w:p>
    <w:p w:rsidR="005B3E60" w:rsidRPr="005B3E60" w:rsidRDefault="005B3E60" w:rsidP="005B3E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Подписка</w:t>
      </w:r>
      <w:r w:rsidRPr="005B3E60">
        <w:rPr>
          <w:rFonts w:ascii="Times New Roman" w:hAnsi="Times New Roman" w:cs="Times New Roman"/>
          <w:sz w:val="24"/>
          <w:szCs w:val="24"/>
        </w:rPr>
        <w:t xml:space="preserve"> 0,6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</w:t>
      </w:r>
    </w:p>
    <w:p w:rsidR="005B3E60" w:rsidRPr="005B3E60" w:rsidRDefault="005B3E60" w:rsidP="005B3E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>Приобретение запасных частей на автомобиль</w:t>
      </w:r>
      <w:r w:rsidRPr="005B3E60">
        <w:rPr>
          <w:rFonts w:ascii="Times New Roman" w:hAnsi="Times New Roman" w:cs="Times New Roman"/>
          <w:sz w:val="24"/>
          <w:szCs w:val="24"/>
        </w:rPr>
        <w:t xml:space="preserve"> 11,2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</w:t>
      </w:r>
    </w:p>
    <w:p w:rsidR="005B3E60" w:rsidRPr="005B3E60" w:rsidRDefault="005B3E60" w:rsidP="005B3E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3E60">
        <w:rPr>
          <w:rFonts w:ascii="Times New Roman" w:hAnsi="Times New Roman" w:cs="Times New Roman"/>
          <w:b/>
          <w:sz w:val="24"/>
          <w:szCs w:val="24"/>
        </w:rPr>
        <w:t xml:space="preserve">Расходы на осуществление первичного воинского учета составили </w:t>
      </w:r>
      <w:r w:rsidRPr="005B3E60">
        <w:rPr>
          <w:rFonts w:ascii="Times New Roman" w:hAnsi="Times New Roman" w:cs="Times New Roman"/>
          <w:sz w:val="24"/>
          <w:szCs w:val="24"/>
        </w:rPr>
        <w:t>39,6 тыс</w:t>
      </w:r>
      <w:proofErr w:type="gramStart"/>
      <w:r w:rsidRPr="005B3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3E60">
        <w:rPr>
          <w:rFonts w:ascii="Times New Roman" w:hAnsi="Times New Roman" w:cs="Times New Roman"/>
          <w:sz w:val="24"/>
          <w:szCs w:val="24"/>
        </w:rPr>
        <w:t>уб. (выплата заработной платы с начислениями)</w:t>
      </w:r>
    </w:p>
    <w:p w:rsidR="005B3E60" w:rsidRDefault="005B3E60" w:rsidP="00BB7563">
      <w:pPr>
        <w:pStyle w:val="a7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B3E60" w:rsidRDefault="005B3E60" w:rsidP="00BB7563">
      <w:pPr>
        <w:pStyle w:val="a7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B3E60" w:rsidRDefault="005B3E60" w:rsidP="00BB7563">
      <w:pPr>
        <w:pStyle w:val="a7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B3E60" w:rsidRDefault="005B3E60" w:rsidP="00BB7563">
      <w:pPr>
        <w:pStyle w:val="a7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B3E60" w:rsidRDefault="005B3E60" w:rsidP="00BB7563">
      <w:pPr>
        <w:pStyle w:val="a7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B3E60" w:rsidRDefault="005B3E60" w:rsidP="00BB7563">
      <w:pPr>
        <w:pStyle w:val="a7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BB7563" w:rsidRPr="005B3E60" w:rsidRDefault="00BB7563" w:rsidP="00BB7563">
      <w:pPr>
        <w:pStyle w:val="a7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lastRenderedPageBreak/>
        <w:t>Земельные и имущественные  вопросы</w:t>
      </w:r>
    </w:p>
    <w:p w:rsidR="00BB7563" w:rsidRPr="005B3E60" w:rsidRDefault="00BB7563" w:rsidP="00BB7563">
      <w:pPr>
        <w:pStyle w:val="a7"/>
        <w:shd w:val="clear" w:color="auto" w:fill="FFFFFF"/>
        <w:spacing w:after="0" w:line="100" w:lineRule="atLeast"/>
        <w:jc w:val="both"/>
        <w:rPr>
          <w:sz w:val="28"/>
          <w:szCs w:val="28"/>
        </w:rPr>
      </w:pP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2E0F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.2022г в администрации числится 36 объектов имущества, из них: </w:t>
      </w: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-19 объектов недвижимого имущества оформленных в муниципальную собственность (здание администрации, здание СДК, жилой дом, сарай, 4 памятника, 11 домов в лесхозе), </w:t>
      </w: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>-14 земельных участков (4-земельные участки под памятниками, 3- земельных участка пастбищ,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 земельный участок пастбищ сдан в аренду  физ. лицу), 4- земельных участков пашни, (в настоящее время вся пашня сдана в аренду), 1- земельный участок под размещение пруда,  не сдан в аренду, 2- земельных участков под зданиями администрации и СДК),  </w:t>
      </w:r>
    </w:p>
    <w:p w:rsidR="00BB7563" w:rsidRDefault="00BB7563" w:rsidP="00BB7563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-3 объекта движимого имущества (детская площадка, автомобиль, пожарная машина), находящиеся в муниципальной собственности поселения. </w:t>
      </w:r>
    </w:p>
    <w:p w:rsidR="002E0F8C" w:rsidRDefault="002E0F8C" w:rsidP="004B47EF">
      <w:pPr>
        <w:spacing w:after="0" w:line="240" w:lineRule="auto"/>
        <w:ind w:left="-36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47EF" w:rsidRPr="005B3E60" w:rsidRDefault="008275B7" w:rsidP="004B47EF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r w:rsidR="004B47EF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Благоустройство</w:t>
      </w:r>
    </w:p>
    <w:p w:rsidR="004B47EF" w:rsidRPr="004B47EF" w:rsidRDefault="004B47EF" w:rsidP="004B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За </w:t>
      </w:r>
      <w:r w:rsidR="00F976DB">
        <w:rPr>
          <w:rFonts w:ascii="Times New Roman" w:hAnsi="Times New Roman" w:cs="Times New Roman"/>
          <w:sz w:val="24"/>
          <w:szCs w:val="24"/>
        </w:rPr>
        <w:t>первое</w:t>
      </w:r>
      <w:r w:rsidRPr="004B47EF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F976DB">
        <w:rPr>
          <w:rFonts w:ascii="Times New Roman" w:hAnsi="Times New Roman" w:cs="Times New Roman"/>
          <w:sz w:val="24"/>
          <w:szCs w:val="24"/>
        </w:rPr>
        <w:t>2</w:t>
      </w:r>
      <w:r w:rsidRPr="004B47EF">
        <w:rPr>
          <w:rFonts w:ascii="Times New Roman" w:hAnsi="Times New Roman" w:cs="Times New Roman"/>
          <w:sz w:val="24"/>
          <w:szCs w:val="24"/>
        </w:rPr>
        <w:t xml:space="preserve"> года на территории поселения проводились </w:t>
      </w:r>
      <w:r w:rsidR="00F976DB">
        <w:rPr>
          <w:rFonts w:ascii="Times New Roman" w:hAnsi="Times New Roman" w:cs="Times New Roman"/>
          <w:sz w:val="24"/>
          <w:szCs w:val="24"/>
        </w:rPr>
        <w:t>2</w:t>
      </w:r>
      <w:r w:rsidRPr="004B47EF">
        <w:rPr>
          <w:rFonts w:ascii="Times New Roman" w:hAnsi="Times New Roman" w:cs="Times New Roman"/>
          <w:sz w:val="24"/>
          <w:szCs w:val="24"/>
        </w:rPr>
        <w:t xml:space="preserve"> субботника по наведению санитарного порядка, ликвидировано </w:t>
      </w:r>
      <w:r w:rsidR="00F976DB">
        <w:rPr>
          <w:rFonts w:ascii="Times New Roman" w:hAnsi="Times New Roman" w:cs="Times New Roman"/>
          <w:sz w:val="24"/>
          <w:szCs w:val="24"/>
        </w:rPr>
        <w:t>2,5</w:t>
      </w:r>
      <w:r w:rsidRPr="004B47EF">
        <w:rPr>
          <w:rFonts w:ascii="Times New Roman" w:hAnsi="Times New Roman" w:cs="Times New Roman"/>
          <w:sz w:val="24"/>
          <w:szCs w:val="24"/>
        </w:rPr>
        <w:t xml:space="preserve"> тонн мусора несанкционированных свалочных 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очагов</w:t>
      </w:r>
      <w:proofErr w:type="gramEnd"/>
      <w:r w:rsidRPr="004B47EF">
        <w:rPr>
          <w:rFonts w:ascii="Times New Roman" w:hAnsi="Times New Roman" w:cs="Times New Roman"/>
          <w:sz w:val="24"/>
          <w:szCs w:val="24"/>
        </w:rPr>
        <w:t xml:space="preserve"> в том числе порубочных остатков. 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Проведен косметический ремонт памятников. </w:t>
      </w:r>
    </w:p>
    <w:p w:rsidR="004B47EF" w:rsidRPr="004B47EF" w:rsidRDefault="004B47EF" w:rsidP="004B47EF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4B47EF">
        <w:rPr>
          <w:rFonts w:ascii="Times New Roman" w:eastAsia="Times New Roman" w:hAnsi="Times New Roman" w:cs="Times New Roman"/>
          <w:sz w:val="24"/>
          <w:szCs w:val="24"/>
        </w:rPr>
        <w:t>Силами администрации неоднократно производился ремонт водонапорной башни по ул. Башмакова И.В., по пер. Красноармейский</w:t>
      </w:r>
      <w:r w:rsidR="00F976D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F976DB">
        <w:rPr>
          <w:rFonts w:ascii="Times New Roman" w:eastAsia="Times New Roman" w:hAnsi="Times New Roman" w:cs="Times New Roman"/>
          <w:sz w:val="24"/>
          <w:szCs w:val="24"/>
        </w:rPr>
        <w:t>Беденного</w:t>
      </w:r>
      <w:proofErr w:type="spellEnd"/>
      <w:r w:rsidRPr="004B4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47EF">
        <w:rPr>
          <w:rFonts w:ascii="Times New Roman" w:eastAsia="Times New Roman" w:hAnsi="Times New Roman" w:cs="Times New Roman"/>
          <w:sz w:val="24"/>
          <w:szCs w:val="24"/>
        </w:rPr>
        <w:t xml:space="preserve"> устранени</w:t>
      </w:r>
      <w:r w:rsidR="00F976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B47EF">
        <w:rPr>
          <w:rFonts w:ascii="Times New Roman" w:eastAsia="Times New Roman" w:hAnsi="Times New Roman" w:cs="Times New Roman"/>
          <w:sz w:val="24"/>
          <w:szCs w:val="24"/>
        </w:rPr>
        <w:t xml:space="preserve"> прорывов по улицам поселения.</w:t>
      </w:r>
      <w:proofErr w:type="gramEnd"/>
      <w:r w:rsidRPr="004B47EF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существует проблема в </w:t>
      </w:r>
      <w:r w:rsidRPr="004B47EF">
        <w:rPr>
          <w:sz w:val="24"/>
          <w:szCs w:val="24"/>
        </w:rPr>
        <w:t xml:space="preserve"> </w:t>
      </w:r>
      <w:r w:rsidRPr="004B47EF">
        <w:rPr>
          <w:rFonts w:ascii="Times New Roman" w:hAnsi="Times New Roman" w:cs="Times New Roman"/>
          <w:sz w:val="24"/>
          <w:szCs w:val="24"/>
        </w:rPr>
        <w:t>связи с тем, что большинство граждан отказались от пользования водопроводом (якобы пробили  собственные скважины), хотя количество потребляемой  электроэнергии за воду, не уменьшилось, из-за  чего образовалась большая задолженность по  электроэнергии. Денежных сре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B47EF">
        <w:rPr>
          <w:rFonts w:ascii="Times New Roman" w:hAnsi="Times New Roman" w:cs="Times New Roman"/>
          <w:sz w:val="24"/>
          <w:szCs w:val="24"/>
        </w:rPr>
        <w:t xml:space="preserve">аждан, которые платят за воду ежемесячно, не хватает погасить образовавшуюся задолженность.  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7EF">
        <w:rPr>
          <w:rFonts w:ascii="Times New Roman" w:hAnsi="Times New Roman" w:cs="Times New Roman"/>
          <w:sz w:val="24"/>
          <w:szCs w:val="24"/>
        </w:rPr>
        <w:t>Регулярно проводились покосы сорной растительности на кладбище, памятниках, в общественных местах и обочин дорог.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4B47EF">
        <w:rPr>
          <w:rFonts w:ascii="Times New Roman" w:hAnsi="Times New Roman" w:cs="Times New Roman"/>
          <w:bCs/>
          <w:iCs/>
          <w:sz w:val="24"/>
          <w:szCs w:val="24"/>
        </w:rPr>
        <w:t>В день  древонасаждения были высажены кустарники и деревья.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 Хотелось бы отметить, что жители поселения стали более ответственно относиться к благоустройству прилегающих территорий  своих домовладений. </w:t>
      </w:r>
    </w:p>
    <w:p w:rsidR="004B47EF" w:rsidRPr="004B47EF" w:rsidRDefault="004B47EF" w:rsidP="004B47EF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7EF">
        <w:rPr>
          <w:rFonts w:ascii="Times New Roman" w:hAnsi="Times New Roman" w:cs="Times New Roman"/>
          <w:sz w:val="24"/>
          <w:szCs w:val="24"/>
        </w:rPr>
        <w:tab/>
      </w:r>
      <w:r w:rsidRPr="004B47EF">
        <w:rPr>
          <w:rFonts w:ascii="Times New Roman" w:hAnsi="Times New Roman" w:cs="Times New Roman"/>
          <w:sz w:val="24"/>
          <w:szCs w:val="24"/>
        </w:rPr>
        <w:tab/>
      </w:r>
    </w:p>
    <w:p w:rsidR="002E0F8C" w:rsidRDefault="002E0F8C" w:rsidP="004B47EF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EF" w:rsidRPr="005B3E60" w:rsidRDefault="004B47EF" w:rsidP="004B47EF">
      <w:pPr>
        <w:spacing w:after="0" w:line="240" w:lineRule="auto"/>
        <w:ind w:left="-284" w:firstLine="99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60">
        <w:rPr>
          <w:rFonts w:ascii="Times New Roman" w:hAnsi="Times New Roman" w:cs="Times New Roman"/>
          <w:b/>
          <w:sz w:val="28"/>
          <w:szCs w:val="28"/>
          <w:u w:val="single"/>
        </w:rPr>
        <w:t>По пожарной безопасности</w:t>
      </w:r>
    </w:p>
    <w:p w:rsidR="004B47EF" w:rsidRPr="004B47EF" w:rsidRDefault="004B47EF" w:rsidP="004B47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7EF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F976DB">
        <w:rPr>
          <w:rFonts w:ascii="Times New Roman" w:hAnsi="Times New Roman" w:cs="Times New Roman"/>
          <w:sz w:val="24"/>
          <w:szCs w:val="24"/>
        </w:rPr>
        <w:t>10</w:t>
      </w:r>
      <w:r w:rsidRPr="004B4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сходов</w:t>
      </w:r>
      <w:proofErr w:type="gramEnd"/>
      <w:r w:rsidRPr="004B47EF">
        <w:rPr>
          <w:rFonts w:ascii="Times New Roman" w:hAnsi="Times New Roman" w:cs="Times New Roman"/>
          <w:sz w:val="24"/>
          <w:szCs w:val="24"/>
        </w:rPr>
        <w:t xml:space="preserve"> на которых, гражданам розданы памятки о действиях при возникновении ЧС и пожарной безопасности, а также рассмотрены такие вопросы как:</w:t>
      </w:r>
      <w:r w:rsidRPr="004B47EF">
        <w:rPr>
          <w:rFonts w:ascii="Times New Roman" w:hAnsi="Times New Roman" w:cs="Times New Roman"/>
          <w:sz w:val="24"/>
          <w:szCs w:val="24"/>
        </w:rPr>
        <w:tab/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наведение санитарного порядка на территории поселения;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о запрете выжигания сухой растительности;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о мерах пожарной безопасности;</w:t>
      </w:r>
    </w:p>
    <w:p w:rsidR="004B47EF" w:rsidRPr="004B47EF" w:rsidRDefault="004B47EF" w:rsidP="004B47EF">
      <w:pPr>
        <w:pStyle w:val="a3"/>
        <w:spacing w:before="0" w:beforeAutospacing="0" w:after="0" w:afterAutospacing="0"/>
        <w:ind w:left="-284"/>
        <w:jc w:val="both"/>
      </w:pPr>
      <w:r>
        <w:rPr>
          <w:bCs/>
        </w:rPr>
        <w:t xml:space="preserve">     </w:t>
      </w:r>
      <w:r w:rsidRPr="004B47EF">
        <w:rPr>
          <w:bCs/>
        </w:rPr>
        <w:t>- о м</w:t>
      </w:r>
      <w:r w:rsidRPr="004B47EF">
        <w:t>ерах безопасности на водных объектах Большинского сельского поселения в  зимний период и летний.</w:t>
      </w:r>
    </w:p>
    <w:p w:rsidR="004B47EF" w:rsidRPr="004B47EF" w:rsidRDefault="004B47EF" w:rsidP="004B4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Отремонтирован пожарный автомобиль.</w:t>
      </w:r>
    </w:p>
    <w:p w:rsidR="004B47EF" w:rsidRPr="004B47EF" w:rsidRDefault="004B47EF" w:rsidP="004B47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 xml:space="preserve">За отчётный период силами ДНД потушено </w:t>
      </w:r>
      <w:r w:rsidR="00F976DB">
        <w:rPr>
          <w:rFonts w:ascii="Times New Roman" w:hAnsi="Times New Roman" w:cs="Times New Roman"/>
          <w:sz w:val="24"/>
          <w:szCs w:val="24"/>
        </w:rPr>
        <w:t>1</w:t>
      </w:r>
      <w:r w:rsidRPr="004B47EF">
        <w:rPr>
          <w:rFonts w:ascii="Times New Roman" w:hAnsi="Times New Roman" w:cs="Times New Roman"/>
          <w:sz w:val="24"/>
          <w:szCs w:val="24"/>
        </w:rPr>
        <w:t xml:space="preserve"> возгорани</w:t>
      </w:r>
      <w:r w:rsidR="00F976DB">
        <w:rPr>
          <w:rFonts w:ascii="Times New Roman" w:hAnsi="Times New Roman" w:cs="Times New Roman"/>
          <w:sz w:val="24"/>
          <w:szCs w:val="24"/>
        </w:rPr>
        <w:t>е.</w:t>
      </w:r>
    </w:p>
    <w:p w:rsidR="004B47EF" w:rsidRPr="004B47EF" w:rsidRDefault="004B47EF" w:rsidP="004B47EF">
      <w:pPr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Проводился объезд неблагополучных семей сотрудниками Администрации, с доведением информация по Пожарной безопасности.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Просьба ко всем жителям поселения:</w:t>
      </w:r>
    </w:p>
    <w:p w:rsidR="004B47EF" w:rsidRPr="004B47EF" w:rsidRDefault="004B47EF" w:rsidP="004B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EF">
        <w:rPr>
          <w:rFonts w:ascii="Times New Roman" w:hAnsi="Times New Roman" w:cs="Times New Roman"/>
          <w:sz w:val="24"/>
          <w:szCs w:val="24"/>
        </w:rPr>
        <w:t>-  соблюдать меры пожарной безопасности;</w:t>
      </w:r>
    </w:p>
    <w:p w:rsidR="004B47EF" w:rsidRPr="004B47EF" w:rsidRDefault="004B47EF" w:rsidP="004B47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4B47EF">
        <w:rPr>
          <w:rFonts w:ascii="Times New Roman" w:hAnsi="Times New Roman" w:cs="Times New Roman"/>
          <w:sz w:val="24"/>
          <w:szCs w:val="24"/>
        </w:rPr>
        <w:t>- в случае обнаружения очагов возгорания необходимо незамедлительно позвонить в Администрацию Большинского сельского поселения по тел. 37-4-35 или сообщить в ЕДДС по телефону 112, при этом сообщить, что горит и где;</w:t>
      </w:r>
      <w:proofErr w:type="gramEnd"/>
    </w:p>
    <w:p w:rsidR="004B47EF" w:rsidRPr="004B47EF" w:rsidRDefault="004B47EF" w:rsidP="004B47EF">
      <w:pPr>
        <w:pStyle w:val="a3"/>
        <w:spacing w:before="0" w:beforeAutospacing="0" w:after="0" w:afterAutospacing="0"/>
        <w:ind w:left="-284"/>
        <w:jc w:val="both"/>
      </w:pPr>
      <w:r>
        <w:t xml:space="preserve">    </w:t>
      </w:r>
      <w:r w:rsidRPr="004B47EF">
        <w:t>- по возможности обеспечить мероприятия по тушению пожара и предотвращению распространения очага возгорания.</w:t>
      </w:r>
    </w:p>
    <w:p w:rsidR="006C2D45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6E86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Задачи на </w:t>
      </w:r>
      <w:r w:rsidR="006C2D45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первое</w:t>
      </w:r>
      <w:r w:rsidR="00E05A6C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полугодие </w:t>
      </w: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20</w:t>
      </w:r>
      <w:r w:rsidR="00BE6ED9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2</w:t>
      </w:r>
      <w:r w:rsidR="00F976DB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2</w:t>
      </w: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год</w:t>
      </w:r>
      <w:r w:rsidR="00E05A6C"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а</w:t>
      </w:r>
    </w:p>
    <w:p w:rsidR="005B3E60" w:rsidRPr="005B3E60" w:rsidRDefault="005B3E60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достигнутом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 На текущий год у нас намечены обширные планы по актуальным для нашего поселения вопросам: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выполнение Указов Президента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исполнение наказов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поручений Губернатора РО и Главы Администрации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Тарасовского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пополнение доходной части бюджета и эффективное расходование средств бюджета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снижение недоимки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благоустройство территории</w:t>
      </w:r>
      <w:bookmarkStart w:id="0" w:name="_GoBack"/>
      <w:bookmarkEnd w:id="0"/>
      <w:r w:rsidR="006C2D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 многое другое.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Pr="005B3E60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B3E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Основными проблемами сл. Большинка остаются:</w:t>
      </w:r>
    </w:p>
    <w:p w:rsidR="00332274" w:rsidRPr="00BB7563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172BA" w:rsidRPr="00BB7563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Водопровод</w:t>
      </w:r>
    </w:p>
    <w:p w:rsidR="004172BA" w:rsidRPr="00BB7563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Газификация</w:t>
      </w:r>
    </w:p>
    <w:p w:rsidR="00332274" w:rsidRPr="00BB7563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Отсутствие банкомата</w:t>
      </w:r>
    </w:p>
    <w:p w:rsidR="00332274" w:rsidRPr="00BB7563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BB75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Строительство контейнерных площадок под размещение ТКО</w:t>
      </w:r>
    </w:p>
    <w:p w:rsidR="00332274" w:rsidRPr="00BB7563" w:rsidRDefault="0033227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80720B" w:rsidRPr="005B3E60" w:rsidRDefault="0080720B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3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Заключение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Default="0080720B" w:rsidP="00E263FC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Администрация Большинского сельског</w:t>
      </w:r>
      <w:r w:rsidR="006C2D4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52D40">
        <w:rPr>
          <w:rFonts w:ascii="Times New Roman" w:eastAsia="Times New Roman" w:hAnsi="Times New Roman" w:cs="Times New Roman"/>
          <w:sz w:val="24"/>
          <w:szCs w:val="24"/>
        </w:rPr>
        <w:t>поселения хочет поблагодарить, ОО</w:t>
      </w:r>
      <w:r w:rsidR="006C2D45">
        <w:rPr>
          <w:rFonts w:ascii="Times New Roman" w:eastAsia="Times New Roman" w:hAnsi="Times New Roman" w:cs="Times New Roman"/>
          <w:sz w:val="24"/>
          <w:szCs w:val="24"/>
        </w:rPr>
        <w:t>О «Б</w:t>
      </w:r>
      <w:r w:rsidR="00E52D40">
        <w:rPr>
          <w:rFonts w:ascii="Times New Roman" w:eastAsia="Times New Roman" w:hAnsi="Times New Roman" w:cs="Times New Roman"/>
          <w:sz w:val="24"/>
          <w:szCs w:val="24"/>
        </w:rPr>
        <w:t>ОЛЬШИНСКОЕ</w:t>
      </w:r>
      <w:r w:rsidR="006C2D45">
        <w:rPr>
          <w:rFonts w:ascii="Times New Roman" w:eastAsia="Times New Roman" w:hAnsi="Times New Roman" w:cs="Times New Roman"/>
          <w:sz w:val="24"/>
          <w:szCs w:val="24"/>
        </w:rPr>
        <w:t>», и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ндивидуальных предпринимателей и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Глав КФХ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свою деятельность на территории Большинского сельского поселения</w:t>
      </w:r>
      <w:r w:rsidR="00F976DB">
        <w:rPr>
          <w:rFonts w:ascii="Times New Roman" w:eastAsia="Times New Roman" w:hAnsi="Times New Roman" w:cs="Times New Roman"/>
          <w:sz w:val="24"/>
          <w:szCs w:val="24"/>
        </w:rPr>
        <w:t>, а так же жителей поселения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за оказание помощи в проведении праздников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и развитие </w:t>
      </w:r>
      <w:r w:rsidR="00095CC9" w:rsidRPr="001F7FD5">
        <w:rPr>
          <w:rFonts w:ascii="Times New Roman" w:eastAsia="Times New Roman" w:hAnsi="Times New Roman" w:cs="Times New Roman"/>
          <w:sz w:val="24"/>
          <w:szCs w:val="24"/>
        </w:rPr>
        <w:t>жизни на селе.</w:t>
      </w:r>
    </w:p>
    <w:p w:rsidR="00E52D40" w:rsidRPr="00E52D40" w:rsidRDefault="00E52D40" w:rsidP="00E263FC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D40">
        <w:rPr>
          <w:rFonts w:ascii="Times New Roman" w:hAnsi="Times New Roman" w:cs="Times New Roman"/>
          <w:sz w:val="24"/>
          <w:szCs w:val="24"/>
        </w:rPr>
        <w:t xml:space="preserve">Также отдельная благодарность </w:t>
      </w:r>
      <w:r w:rsidRPr="00E52D40">
        <w:rPr>
          <w:rFonts w:ascii="Times New Roman" w:hAnsi="Times New Roman" w:cs="Times New Roman"/>
          <w:bCs/>
          <w:sz w:val="24"/>
          <w:szCs w:val="24"/>
        </w:rPr>
        <w:t xml:space="preserve">Депутату Государственной Думы Федерального Собрания Российской Федерации </w:t>
      </w:r>
      <w:r w:rsidRPr="00E52D40">
        <w:rPr>
          <w:rFonts w:ascii="Times New Roman" w:hAnsi="Times New Roman" w:cs="Times New Roman"/>
          <w:sz w:val="24"/>
          <w:szCs w:val="24"/>
        </w:rPr>
        <w:t xml:space="preserve">Гончарову Николаю Александровичу в изготовлении металлического ограждения для «Памятника в честь погибших солдат ВОВ при освобождении   х. Гирино» (в Братской могиле захоронен 31 человек), который находится на границе </w:t>
      </w:r>
      <w:proofErr w:type="spellStart"/>
      <w:r w:rsidRPr="00E52D40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52D40">
        <w:rPr>
          <w:rFonts w:ascii="Times New Roman" w:hAnsi="Times New Roman" w:cs="Times New Roman"/>
          <w:sz w:val="24"/>
          <w:szCs w:val="24"/>
        </w:rPr>
        <w:t xml:space="preserve"> и Тарасовского районов  в  х. Гирино.</w:t>
      </w:r>
    </w:p>
    <w:sectPr w:rsidR="00E52D40" w:rsidRPr="00E52D40" w:rsidSect="00400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5"/>
    <w:multiLevelType w:val="hybridMultilevel"/>
    <w:tmpl w:val="C91000D6"/>
    <w:lvl w:ilvl="0" w:tplc="82C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4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73AB5"/>
    <w:multiLevelType w:val="hybridMultilevel"/>
    <w:tmpl w:val="E7E24C3E"/>
    <w:lvl w:ilvl="0" w:tplc="56C08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E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8C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4A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AF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2E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2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E86"/>
    <w:rsid w:val="000470DE"/>
    <w:rsid w:val="00063162"/>
    <w:rsid w:val="00095CC9"/>
    <w:rsid w:val="000A5774"/>
    <w:rsid w:val="000D6314"/>
    <w:rsid w:val="000E686D"/>
    <w:rsid w:val="001140FC"/>
    <w:rsid w:val="001361D5"/>
    <w:rsid w:val="00142921"/>
    <w:rsid w:val="00161A4D"/>
    <w:rsid w:val="00166120"/>
    <w:rsid w:val="001858EB"/>
    <w:rsid w:val="001A0C47"/>
    <w:rsid w:val="001A53E2"/>
    <w:rsid w:val="001B729C"/>
    <w:rsid w:val="001F7FD5"/>
    <w:rsid w:val="00222CA6"/>
    <w:rsid w:val="00245C67"/>
    <w:rsid w:val="00294EF5"/>
    <w:rsid w:val="002B35C3"/>
    <w:rsid w:val="002C1586"/>
    <w:rsid w:val="002E0F8C"/>
    <w:rsid w:val="0032055C"/>
    <w:rsid w:val="00332274"/>
    <w:rsid w:val="00365BF9"/>
    <w:rsid w:val="003A380E"/>
    <w:rsid w:val="003A4D20"/>
    <w:rsid w:val="003D5DCC"/>
    <w:rsid w:val="003E129A"/>
    <w:rsid w:val="003F3379"/>
    <w:rsid w:val="0040023C"/>
    <w:rsid w:val="00400B0A"/>
    <w:rsid w:val="004172BA"/>
    <w:rsid w:val="0046569D"/>
    <w:rsid w:val="004756F6"/>
    <w:rsid w:val="00497C8F"/>
    <w:rsid w:val="004B47EF"/>
    <w:rsid w:val="004D2C86"/>
    <w:rsid w:val="004D6E1A"/>
    <w:rsid w:val="004D7901"/>
    <w:rsid w:val="00543446"/>
    <w:rsid w:val="00574CAE"/>
    <w:rsid w:val="005B3E60"/>
    <w:rsid w:val="005D20DB"/>
    <w:rsid w:val="005D70A4"/>
    <w:rsid w:val="005E3DA2"/>
    <w:rsid w:val="005F693C"/>
    <w:rsid w:val="00617E97"/>
    <w:rsid w:val="00634391"/>
    <w:rsid w:val="00634CDB"/>
    <w:rsid w:val="00657156"/>
    <w:rsid w:val="00692773"/>
    <w:rsid w:val="006A4275"/>
    <w:rsid w:val="006A6079"/>
    <w:rsid w:val="006C2D45"/>
    <w:rsid w:val="006E075D"/>
    <w:rsid w:val="00746A2D"/>
    <w:rsid w:val="00761485"/>
    <w:rsid w:val="007813BC"/>
    <w:rsid w:val="00794CEA"/>
    <w:rsid w:val="007A5353"/>
    <w:rsid w:val="007E599C"/>
    <w:rsid w:val="0080720B"/>
    <w:rsid w:val="008153FF"/>
    <w:rsid w:val="00816375"/>
    <w:rsid w:val="008275B7"/>
    <w:rsid w:val="00881071"/>
    <w:rsid w:val="008A1AEE"/>
    <w:rsid w:val="008D39B4"/>
    <w:rsid w:val="008F6E86"/>
    <w:rsid w:val="00900665"/>
    <w:rsid w:val="00981ACA"/>
    <w:rsid w:val="009855F6"/>
    <w:rsid w:val="0099323A"/>
    <w:rsid w:val="009A6688"/>
    <w:rsid w:val="009C2408"/>
    <w:rsid w:val="009E5F0B"/>
    <w:rsid w:val="009F057D"/>
    <w:rsid w:val="00A019AA"/>
    <w:rsid w:val="00A3225A"/>
    <w:rsid w:val="00A60B16"/>
    <w:rsid w:val="00B359BC"/>
    <w:rsid w:val="00B61B1D"/>
    <w:rsid w:val="00B749E3"/>
    <w:rsid w:val="00B76518"/>
    <w:rsid w:val="00B8604E"/>
    <w:rsid w:val="00BA3A50"/>
    <w:rsid w:val="00BB7563"/>
    <w:rsid w:val="00BE6ED9"/>
    <w:rsid w:val="00BF1C66"/>
    <w:rsid w:val="00C04FFF"/>
    <w:rsid w:val="00C31EFA"/>
    <w:rsid w:val="00C91FCC"/>
    <w:rsid w:val="00CC1AE0"/>
    <w:rsid w:val="00CE0161"/>
    <w:rsid w:val="00CF0AC5"/>
    <w:rsid w:val="00D01D25"/>
    <w:rsid w:val="00D45D09"/>
    <w:rsid w:val="00D50386"/>
    <w:rsid w:val="00D6194E"/>
    <w:rsid w:val="00D80C54"/>
    <w:rsid w:val="00DC3E1A"/>
    <w:rsid w:val="00DF40AD"/>
    <w:rsid w:val="00E05A6C"/>
    <w:rsid w:val="00E263FC"/>
    <w:rsid w:val="00E52D40"/>
    <w:rsid w:val="00E817AA"/>
    <w:rsid w:val="00E86D08"/>
    <w:rsid w:val="00F72EAC"/>
    <w:rsid w:val="00F803CA"/>
    <w:rsid w:val="00F83FA3"/>
    <w:rsid w:val="00F974F9"/>
    <w:rsid w:val="00F976DB"/>
    <w:rsid w:val="00FC02F9"/>
    <w:rsid w:val="00FD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paragraph" w:styleId="1">
    <w:name w:val="heading 1"/>
    <w:basedOn w:val="a"/>
    <w:next w:val="a"/>
    <w:link w:val="10"/>
    <w:qFormat/>
    <w:rsid w:val="006C2D4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7">
    <w:name w:val="Базовый"/>
    <w:rsid w:val="00222C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6C2D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7BC-DF1A-4E7F-8CB8-39B407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54</cp:revision>
  <cp:lastPrinted>2021-02-11T07:15:00Z</cp:lastPrinted>
  <dcterms:created xsi:type="dcterms:W3CDTF">2019-02-07T11:04:00Z</dcterms:created>
  <dcterms:modified xsi:type="dcterms:W3CDTF">2022-07-19T05:58:00Z</dcterms:modified>
</cp:coreProperties>
</file>